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82301" w14:textId="77777777" w:rsidR="00AA5CD2" w:rsidRPr="00AA5CD2" w:rsidRDefault="00AA5CD2" w:rsidP="00AA5CD2">
      <w:pPr>
        <w:spacing w:before="100" w:beforeAutospacing="1" w:after="100" w:afterAutospacing="1"/>
        <w:jc w:val="center"/>
        <w:rPr>
          <w:rFonts w:eastAsia="Times New Roman" w:cstheme="minorHAnsi"/>
          <w:b/>
          <w:bCs/>
          <w:color w:val="1E1919"/>
        </w:rPr>
      </w:pPr>
      <w:r w:rsidRPr="00AA5CD2">
        <w:rPr>
          <w:rFonts w:eastAsia="Times New Roman" w:cstheme="minorHAnsi"/>
          <w:b/>
          <w:bCs/>
          <w:color w:val="1E1919"/>
        </w:rPr>
        <w:t>Complaints and Compliments</w:t>
      </w:r>
    </w:p>
    <w:p w14:paraId="4C35A9AB" w14:textId="77777777" w:rsidR="00AA5CD2" w:rsidRPr="00AA5CD2" w:rsidRDefault="00AA5CD2" w:rsidP="00AA5CD2">
      <w:pPr>
        <w:spacing w:before="100" w:beforeAutospacing="1" w:after="100" w:afterAutospacing="1"/>
        <w:rPr>
          <w:rFonts w:eastAsia="Times New Roman" w:cstheme="minorHAnsi"/>
          <w:color w:val="1E1919"/>
        </w:rPr>
      </w:pPr>
    </w:p>
    <w:p w14:paraId="3BECBE93" w14:textId="7364F3B0"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At </w:t>
      </w:r>
      <w:r w:rsidRPr="00AA5CD2">
        <w:rPr>
          <w:rFonts w:eastAsia="Times New Roman" w:cstheme="minorHAnsi"/>
          <w:color w:val="1E1919"/>
          <w:lang w:val="en-US"/>
        </w:rPr>
        <w:t>Squirrels</w:t>
      </w:r>
      <w:r w:rsidRPr="00AA5CD2">
        <w:rPr>
          <w:rFonts w:eastAsia="Times New Roman" w:cstheme="minorHAnsi"/>
          <w:color w:val="1E1919"/>
        </w:rPr>
        <w:t xml:space="preserve"> Nursery Ltd</w:t>
      </w:r>
      <w:r w:rsidR="00595466">
        <w:rPr>
          <w:rFonts w:eastAsia="Times New Roman" w:cstheme="minorHAnsi"/>
          <w:color w:val="1E1919"/>
          <w:lang w:val="en-US"/>
        </w:rPr>
        <w:t xml:space="preserve"> </w:t>
      </w:r>
      <w:r w:rsidRPr="00AA5CD2">
        <w:rPr>
          <w:rFonts w:eastAsia="Times New Roman" w:cstheme="minorHAnsi"/>
          <w:color w:val="1E1919"/>
        </w:rPr>
        <w:t>we believe that parents are entitled to expect courtesy and prompt, careful attention to their individual needs and wishes. We hope that at all times parents are happy with the service provided and we encourage parents to voice their appreciation to the staff concerned. </w:t>
      </w:r>
    </w:p>
    <w:p w14:paraId="3C297D5E"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We record all compliments and share these with staff. </w:t>
      </w:r>
    </w:p>
    <w:p w14:paraId="134EFF39" w14:textId="776A360D"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We welcome any suggestions from parents on how we can improve our services, and will give prompt and serious attention to any concerns that parents may have. Any concerns will be dealt with professionally and promptly to ensure that any issues arising from</w:t>
      </w:r>
      <w:r w:rsidR="00FA6FBF">
        <w:rPr>
          <w:rFonts w:eastAsia="Times New Roman" w:cstheme="minorHAnsi"/>
          <w:color w:val="1E1919"/>
        </w:rPr>
        <w:t xml:space="preserve"> </w:t>
      </w:r>
      <w:r w:rsidRPr="00AA5CD2">
        <w:rPr>
          <w:rFonts w:eastAsia="Times New Roman" w:cstheme="minorHAnsi"/>
          <w:color w:val="1E1919"/>
        </w:rPr>
        <w:t>them are handled effectively and to ensure the welfare of all children, enable ongoing cooperative partnership with parents and to continually improve the quality of the nursery. </w:t>
      </w:r>
    </w:p>
    <w:p w14:paraId="590E6E4B" w14:textId="19AA090B"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We have a formal procedure for dealing with complaints where we are not able to resolve a concern. Where any concern or complaint relates to child protection, we follow our Safeguarding/Child Protection Policy.</w:t>
      </w:r>
    </w:p>
    <w:p w14:paraId="7691BB0C"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t>Internal complaints procedure</w:t>
      </w:r>
    </w:p>
    <w:p w14:paraId="573F69E2"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t>Stage 1</w:t>
      </w:r>
    </w:p>
    <w:p w14:paraId="12AA7AD6" w14:textId="45BEF5B9"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If any parent should have cause for concern or any queries regarding the care</w:t>
      </w:r>
      <w:r w:rsidR="00FA6FBF">
        <w:rPr>
          <w:rFonts w:eastAsia="Times New Roman" w:cstheme="minorHAnsi"/>
          <w:color w:val="1E1919"/>
        </w:rPr>
        <w:t xml:space="preserve"> </w:t>
      </w:r>
      <w:r w:rsidRPr="00AA5CD2">
        <w:rPr>
          <w:rFonts w:eastAsia="Times New Roman" w:cstheme="minorHAnsi"/>
          <w:color w:val="1E1919"/>
        </w:rPr>
        <w:t>or early learning provided by the nursery, they should in the first instance take it up with the child's key person or a senior member of staff. </w:t>
      </w:r>
    </w:p>
    <w:p w14:paraId="2D56C4EB"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t>Stage 2</w:t>
      </w:r>
    </w:p>
    <w:p w14:paraId="7E3344D5" w14:textId="2749A27C"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If the issue remains unresolved or parents feel they have received an unsatisfactory outcome, then they must present their concerns in writing as a formal complaint to the nursery manager. The manager will then investigate the complaint and report back to the parent.</w:t>
      </w:r>
      <w:r>
        <w:rPr>
          <w:rFonts w:eastAsia="Times New Roman" w:cstheme="minorHAnsi"/>
          <w:color w:val="1E1919"/>
          <w:lang w:val="en-US"/>
        </w:rPr>
        <w:t xml:space="preserve"> </w:t>
      </w:r>
      <w:r w:rsidRPr="00AA5CD2">
        <w:rPr>
          <w:rFonts w:eastAsia="Times New Roman" w:cstheme="minorHAnsi"/>
          <w:color w:val="1E1919"/>
        </w:rPr>
        <w:t>The manager will document the complaint fully and the actions taken in relation to it in the complaints log book. (Most complaints are usually resolved informally at stage 1 or 2.)</w:t>
      </w:r>
    </w:p>
    <w:p w14:paraId="52B392E4"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t>Stage 3</w:t>
      </w:r>
    </w:p>
    <w:p w14:paraId="65136DDF" w14:textId="31CFF508"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 xml:space="preserve">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will review the accuracy of the </w:t>
      </w:r>
      <w:r w:rsidR="00D33CE0" w:rsidRPr="00AA5CD2">
        <w:rPr>
          <w:rFonts w:eastAsia="Times New Roman" w:cstheme="minorHAnsi"/>
          <w:color w:val="1E1919"/>
        </w:rPr>
        <w:t>record and</w:t>
      </w:r>
      <w:r w:rsidRPr="00AA5CD2">
        <w:rPr>
          <w:rFonts w:eastAsia="Times New Roman" w:cstheme="minorHAnsi"/>
          <w:color w:val="1E1919"/>
        </w:rPr>
        <w:t xml:space="preserve"> be asked to sign to agree it and receive a copy. This will signify</w:t>
      </w:r>
      <w:r>
        <w:rPr>
          <w:rFonts w:eastAsia="Times New Roman" w:cstheme="minorHAnsi"/>
          <w:color w:val="1E1919"/>
          <w:lang w:val="en-US"/>
        </w:rPr>
        <w:t xml:space="preserve"> </w:t>
      </w:r>
      <w:r w:rsidRPr="00AA5CD2">
        <w:rPr>
          <w:rFonts w:eastAsia="Times New Roman" w:cstheme="minorHAnsi"/>
          <w:color w:val="1E1919"/>
        </w:rPr>
        <w:t>the conclusion of the procedure.</w:t>
      </w:r>
    </w:p>
    <w:p w14:paraId="60046369"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lastRenderedPageBreak/>
        <w:t>Stage 4 </w:t>
      </w:r>
    </w:p>
    <w:p w14:paraId="2FEDD4B6" w14:textId="444FD40B"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If the matter cannot be resolved to their satisfaction, then parents have the right to raise the matter with Ofsted. Parents are made aware that they can contact Ofsted at any time they have a concern, including at all stages of the complaint’s</w:t>
      </w:r>
      <w:r w:rsidR="00FA6FBF">
        <w:rPr>
          <w:rFonts w:eastAsia="Times New Roman" w:cstheme="minorHAnsi"/>
          <w:color w:val="1E1919"/>
        </w:rPr>
        <w:t xml:space="preserve"> </w:t>
      </w:r>
      <w:r w:rsidRPr="00AA5CD2">
        <w:rPr>
          <w:rFonts w:eastAsia="Times New Roman" w:cstheme="minorHAnsi"/>
          <w:color w:val="1E1919"/>
        </w:rPr>
        <w:t xml:space="preserve">procedure, and are given information on how to contact Ofsted. Ofsted is the registering authority for nurseries in England and investigates all complaints that suggest a provider may not be meeting the requirements of the nursery’s registration. </w:t>
      </w:r>
      <w:r w:rsidR="00FA6FBF">
        <w:rPr>
          <w:rFonts w:eastAsia="Times New Roman" w:cstheme="minorHAnsi"/>
          <w:color w:val="1E1919"/>
        </w:rPr>
        <w:t>Ofsted</w:t>
      </w:r>
      <w:r w:rsidRPr="00AA5CD2">
        <w:rPr>
          <w:rFonts w:eastAsia="Times New Roman" w:cstheme="minorHAnsi"/>
          <w:color w:val="1E1919"/>
        </w:rPr>
        <w:t> risk assesses all complaints made and may visit the nursery to carry out a full inspection where it believes requirements are</w:t>
      </w:r>
      <w:r w:rsidR="00FA6FBF">
        <w:rPr>
          <w:rFonts w:eastAsia="Times New Roman" w:cstheme="minorHAnsi"/>
          <w:color w:val="1E1919"/>
        </w:rPr>
        <w:t xml:space="preserve"> </w:t>
      </w:r>
      <w:r w:rsidRPr="00AA5CD2">
        <w:rPr>
          <w:rFonts w:eastAsia="Times New Roman" w:cstheme="minorHAnsi"/>
          <w:color w:val="1E1919"/>
        </w:rPr>
        <w:t>not met. </w:t>
      </w:r>
    </w:p>
    <w:p w14:paraId="4FFA670C"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1F547BD4"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Parents will be able to access this record if they wish to;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56344527"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Contact details for Ofsted: </w:t>
      </w:r>
    </w:p>
    <w:p w14:paraId="7A8C3AE2" w14:textId="1F2A444A"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Email: </w:t>
      </w:r>
      <w:hyperlink r:id="rId5" w:history="1">
        <w:r w:rsidRPr="00AA5CD2">
          <w:rPr>
            <w:rStyle w:val="Hyperlink"/>
            <w:rFonts w:eastAsia="Times New Roman" w:cstheme="minorHAnsi"/>
          </w:rPr>
          <w:t>enquiries@ofsted.gov.uk</w:t>
        </w:r>
      </w:hyperlink>
    </w:p>
    <w:p w14:paraId="25C906F7"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Telephone: 0300 123 1231</w:t>
      </w:r>
    </w:p>
    <w:p w14:paraId="6D18E256"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By post:</w:t>
      </w:r>
    </w:p>
    <w:p w14:paraId="5A4A5F51"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Ofsted</w:t>
      </w:r>
      <w:r w:rsidRPr="00AA5CD2">
        <w:rPr>
          <w:rFonts w:eastAsia="Times New Roman" w:cstheme="minorHAnsi"/>
          <w:color w:val="1E1919"/>
        </w:rPr>
        <w:br/>
        <w:t>Piccadilly Gate</w:t>
      </w:r>
      <w:r w:rsidRPr="00AA5CD2">
        <w:rPr>
          <w:rFonts w:eastAsia="Times New Roman" w:cstheme="minorHAnsi"/>
          <w:color w:val="1E1919"/>
          <w:lang w:val="en-US"/>
        </w:rPr>
        <w:t xml:space="preserve"> </w:t>
      </w:r>
      <w:r w:rsidRPr="00AA5CD2">
        <w:rPr>
          <w:rFonts w:eastAsia="Times New Roman" w:cstheme="minorHAnsi"/>
          <w:color w:val="1E1919"/>
        </w:rPr>
        <w:br/>
        <w:t>Store Street</w:t>
      </w:r>
      <w:r w:rsidRPr="00AA5CD2">
        <w:rPr>
          <w:rFonts w:eastAsia="Times New Roman" w:cstheme="minorHAnsi"/>
          <w:color w:val="1E1919"/>
          <w:lang w:val="en-US"/>
        </w:rPr>
        <w:t xml:space="preserve"> </w:t>
      </w:r>
      <w:r w:rsidRPr="00AA5CD2">
        <w:rPr>
          <w:rFonts w:eastAsia="Times New Roman" w:cstheme="minorHAnsi"/>
          <w:color w:val="1E1919"/>
          <w:lang w:val="en-US"/>
        </w:rPr>
        <w:br/>
      </w:r>
      <w:r w:rsidRPr="00AA5CD2">
        <w:rPr>
          <w:rFonts w:eastAsia="Times New Roman" w:cstheme="minorHAnsi"/>
          <w:color w:val="1E1919"/>
        </w:rPr>
        <w:t>Manchester</w:t>
      </w:r>
      <w:r w:rsidRPr="00AA5CD2">
        <w:rPr>
          <w:rFonts w:eastAsia="Times New Roman" w:cstheme="minorHAnsi"/>
          <w:color w:val="1E1919"/>
        </w:rPr>
        <w:br/>
        <w:t>M1 2WD</w:t>
      </w:r>
    </w:p>
    <w:p w14:paraId="246B0B06" w14:textId="492B88B5" w:rsid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Parents will also be informed if the nursery becomes aware that they are going to be inspected and after inspection the nursery will provide a copy of the report to parents and/or carers of children attending on a regular basis. </w:t>
      </w:r>
    </w:p>
    <w:p w14:paraId="262864D1" w14:textId="76B07054" w:rsidR="00053266" w:rsidRDefault="00053266" w:rsidP="00AA5CD2">
      <w:pPr>
        <w:spacing w:before="100" w:beforeAutospacing="1" w:after="100" w:afterAutospacing="1"/>
        <w:rPr>
          <w:rFonts w:eastAsia="Times New Roman" w:cstheme="minorHAnsi"/>
          <w:color w:val="1E1919"/>
        </w:rPr>
      </w:pPr>
    </w:p>
    <w:p w14:paraId="3F4F5C4A" w14:textId="6AB2CED8" w:rsidR="00053266" w:rsidRDefault="00FD33DB" w:rsidP="00053266">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Reviewed </w:t>
      </w:r>
      <w:r w:rsidR="00FA6FBF">
        <w:rPr>
          <w:rFonts w:eastAsia="Times New Roman" w:cstheme="minorHAnsi"/>
          <w:b/>
          <w:bCs/>
          <w:color w:val="1E1919"/>
          <w:lang w:val="en-US"/>
        </w:rPr>
        <w:t>14/03/2023</w:t>
      </w:r>
      <w:r w:rsidR="00053266">
        <w:rPr>
          <w:rFonts w:eastAsia="Times New Roman" w:cstheme="minorHAnsi"/>
          <w:b/>
          <w:bCs/>
          <w:color w:val="1E1919"/>
          <w:lang w:val="en-US"/>
        </w:rPr>
        <w:tab/>
      </w:r>
      <w:r w:rsidR="00053266">
        <w:rPr>
          <w:rFonts w:eastAsia="Times New Roman" w:cstheme="minorHAnsi"/>
          <w:b/>
          <w:bCs/>
          <w:color w:val="1E1919"/>
          <w:lang w:val="en-US"/>
        </w:rPr>
        <w:tab/>
        <w:t xml:space="preserve">Signed: D.Caliskan </w:t>
      </w:r>
      <w:r w:rsidR="00053266">
        <w:rPr>
          <w:rFonts w:eastAsia="Times New Roman" w:cstheme="minorHAnsi"/>
          <w:b/>
          <w:bCs/>
          <w:color w:val="1E1919"/>
          <w:lang w:val="en-US"/>
        </w:rPr>
        <w:tab/>
      </w:r>
      <w:r w:rsidR="00053266">
        <w:rPr>
          <w:rFonts w:eastAsia="Times New Roman" w:cstheme="minorHAnsi"/>
          <w:b/>
          <w:bCs/>
          <w:color w:val="1E1919"/>
          <w:lang w:val="en-US"/>
        </w:rPr>
        <w:tab/>
      </w:r>
      <w:r w:rsidR="00053266">
        <w:rPr>
          <w:rFonts w:eastAsia="Times New Roman" w:cstheme="minorHAnsi"/>
          <w:b/>
          <w:bCs/>
          <w:color w:val="1E1919"/>
          <w:lang w:val="en-US"/>
        </w:rPr>
        <w:tab/>
        <w:t>Job title: Director</w:t>
      </w:r>
    </w:p>
    <w:p w14:paraId="2B4E387C" w14:textId="0F170654" w:rsidR="00030E4F" w:rsidRPr="00053266" w:rsidRDefault="00D33CE0" w:rsidP="00053266">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Reviewed 06/04/2024 Z GREEN HR MANAGER </w:t>
      </w:r>
      <w:r w:rsidR="006D201D">
        <w:rPr>
          <w:rFonts w:eastAsia="Times New Roman" w:cstheme="minorHAnsi"/>
          <w:b/>
          <w:bCs/>
          <w:color w:val="1E1919"/>
          <w:lang w:val="en-US"/>
        </w:rPr>
        <w:t xml:space="preserve">                               </w:t>
      </w:r>
      <w:r w:rsidR="00053266">
        <w:rPr>
          <w:rFonts w:eastAsia="Times New Roman" w:cstheme="minorHAnsi"/>
          <w:b/>
          <w:bCs/>
          <w:color w:val="1E1919"/>
          <w:lang w:val="en-US"/>
        </w:rPr>
        <w:t>To be reviewed annually</w:t>
      </w:r>
    </w:p>
    <w:sectPr w:rsidR="00030E4F" w:rsidRPr="000532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C050B"/>
    <w:multiLevelType w:val="multilevel"/>
    <w:tmpl w:val="2CE4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956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D2"/>
    <w:rsid w:val="00030E4F"/>
    <w:rsid w:val="00053266"/>
    <w:rsid w:val="00595466"/>
    <w:rsid w:val="006D201D"/>
    <w:rsid w:val="00AA5CD2"/>
    <w:rsid w:val="00B70762"/>
    <w:rsid w:val="00D33CE0"/>
    <w:rsid w:val="00FA6FBF"/>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1A11"/>
  <w15:chartTrackingRefBased/>
  <w15:docId w15:val="{33C7BCEE-8D1E-EE45-9947-BD1FAAD3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5CD2"/>
  </w:style>
  <w:style w:type="character" w:styleId="Hyperlink">
    <w:name w:val="Hyperlink"/>
    <w:basedOn w:val="DefaultParagraphFont"/>
    <w:uiPriority w:val="99"/>
    <w:unhideWhenUsed/>
    <w:rsid w:val="00AA5CD2"/>
    <w:rPr>
      <w:color w:val="0563C1" w:themeColor="hyperlink"/>
      <w:u w:val="single"/>
    </w:rPr>
  </w:style>
  <w:style w:type="character" w:styleId="UnresolvedMention">
    <w:name w:val="Unresolved Mention"/>
    <w:basedOn w:val="DefaultParagraphFont"/>
    <w:uiPriority w:val="99"/>
    <w:semiHidden/>
    <w:unhideWhenUsed/>
    <w:rsid w:val="00AA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32464">
      <w:bodyDiv w:val="1"/>
      <w:marLeft w:val="0"/>
      <w:marRight w:val="0"/>
      <w:marTop w:val="0"/>
      <w:marBottom w:val="0"/>
      <w:divBdr>
        <w:top w:val="none" w:sz="0" w:space="0" w:color="auto"/>
        <w:left w:val="none" w:sz="0" w:space="0" w:color="auto"/>
        <w:bottom w:val="none" w:sz="0" w:space="0" w:color="auto"/>
        <w:right w:val="none" w:sz="0" w:space="0" w:color="auto"/>
      </w:divBdr>
      <w:divsChild>
        <w:div w:id="1228882193">
          <w:marLeft w:val="0"/>
          <w:marRight w:val="0"/>
          <w:marTop w:val="0"/>
          <w:marBottom w:val="0"/>
          <w:divBdr>
            <w:top w:val="none" w:sz="0" w:space="0" w:color="auto"/>
            <w:left w:val="none" w:sz="0" w:space="0" w:color="auto"/>
            <w:bottom w:val="none" w:sz="0" w:space="0" w:color="auto"/>
            <w:right w:val="none" w:sz="0" w:space="0" w:color="auto"/>
          </w:divBdr>
          <w:divsChild>
            <w:div w:id="1451045780">
              <w:marLeft w:val="0"/>
              <w:marRight w:val="0"/>
              <w:marTop w:val="0"/>
              <w:marBottom w:val="0"/>
              <w:divBdr>
                <w:top w:val="none" w:sz="0" w:space="0" w:color="auto"/>
                <w:left w:val="none" w:sz="0" w:space="0" w:color="auto"/>
                <w:bottom w:val="none" w:sz="0" w:space="0" w:color="auto"/>
                <w:right w:val="none" w:sz="0" w:space="0" w:color="auto"/>
              </w:divBdr>
            </w:div>
          </w:divsChild>
        </w:div>
        <w:div w:id="647396398">
          <w:marLeft w:val="0"/>
          <w:marRight w:val="0"/>
          <w:marTop w:val="0"/>
          <w:marBottom w:val="0"/>
          <w:divBdr>
            <w:top w:val="none" w:sz="0" w:space="0" w:color="auto"/>
            <w:left w:val="none" w:sz="0" w:space="0" w:color="auto"/>
            <w:bottom w:val="none" w:sz="0" w:space="0" w:color="auto"/>
            <w:right w:val="none" w:sz="0" w:space="0" w:color="auto"/>
          </w:divBdr>
          <w:divsChild>
            <w:div w:id="13515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ofste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10</cp:revision>
  <cp:lastPrinted>2023-04-11T14:17:00Z</cp:lastPrinted>
  <dcterms:created xsi:type="dcterms:W3CDTF">2022-06-09T11:31:00Z</dcterms:created>
  <dcterms:modified xsi:type="dcterms:W3CDTF">2024-06-12T09:14:00Z</dcterms:modified>
</cp:coreProperties>
</file>